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4E" w:rsidRPr="003815E3" w:rsidRDefault="00C30E4E" w:rsidP="00C30E4E">
      <w:pPr>
        <w:jc w:val="center"/>
        <w:rPr>
          <w:rFonts w:asciiTheme="minorHAnsi" w:hAnsiTheme="minorHAnsi"/>
          <w:b/>
          <w:color w:val="1F497D" w:themeColor="text2"/>
        </w:rPr>
      </w:pPr>
      <w:bookmarkStart w:id="0" w:name="_GoBack"/>
      <w:bookmarkEnd w:id="0"/>
      <w:r w:rsidRPr="003815E3">
        <w:rPr>
          <w:rFonts w:asciiTheme="minorHAnsi" w:hAnsiTheme="minorHAnsi"/>
          <w:b/>
          <w:noProof/>
          <w:color w:val="1F497D" w:themeColor="text2"/>
        </w:rPr>
        <w:drawing>
          <wp:inline distT="0" distB="0" distL="0" distR="0">
            <wp:extent cx="2076450" cy="519113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4E" w:rsidRPr="00A01678" w:rsidRDefault="003815E3" w:rsidP="00C30E4E">
      <w:pPr>
        <w:jc w:val="center"/>
        <w:rPr>
          <w:rFonts w:asciiTheme="minorHAnsi" w:hAnsiTheme="minorHAnsi"/>
          <w:b/>
          <w:color w:val="1F497D" w:themeColor="text2"/>
          <w:sz w:val="28"/>
        </w:rPr>
      </w:pPr>
      <w:r w:rsidRPr="00A01678">
        <w:rPr>
          <w:rFonts w:asciiTheme="minorHAnsi" w:hAnsiTheme="minorHAnsi"/>
          <w:b/>
          <w:color w:val="1F497D" w:themeColor="text2"/>
          <w:sz w:val="28"/>
        </w:rPr>
        <w:t>Rich Media Vendor Approval Submission Form</w:t>
      </w:r>
    </w:p>
    <w:p w:rsidR="003815E3" w:rsidRPr="003815E3" w:rsidRDefault="003815E3" w:rsidP="00C30E4E">
      <w:pPr>
        <w:jc w:val="center"/>
        <w:rPr>
          <w:rFonts w:asciiTheme="minorHAnsi" w:hAnsiTheme="minorHAnsi"/>
          <w:b/>
          <w:color w:val="1F497D" w:themeColor="text2"/>
        </w:rPr>
      </w:pP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 xml:space="preserve">Name: 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 xml:space="preserve">Company:  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 xml:space="preserve">Email: 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 xml:space="preserve">Phone: 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 xml:space="preserve">Reason:  </w:t>
      </w:r>
      <w:r w:rsidRPr="003815E3">
        <w:rPr>
          <w:rFonts w:asciiTheme="minorHAnsi" w:eastAsia="Times New Roman" w:hAnsiTheme="minorHAnsi"/>
          <w:b/>
          <w:color w:val="1F497D" w:themeColor="text2"/>
          <w:sz w:val="24"/>
          <w:szCs w:val="24"/>
          <w:lang w:val="en-GB"/>
        </w:rPr>
        <w:t>Certification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How long have you been hosting creative and what are some of your clients?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What type of Publisher ad servers have your tags run in? (Atlas, Doubleclick, OAS, etc)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What type of products do you host?  (Example: Banner Ads, Expand Ads, Video, etc)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 xml:space="preserve">What are your performance metrics tracking methodology? 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What type of reporting do you provide clients?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you provide logins to your reporting system?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Is this reporting system compatible with Ad-Juster?</w:t>
      </w:r>
    </w:p>
    <w:p w:rsid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What types of reporting discrepancy do you see with other publishers? Is it within industry standard 3%? 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you use polite downloading for your ads?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 xml:space="preserve">How do you serve backup gifs/ads? 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you serve backup ads for non compatible browsers via lt;noscript&amp;gt;?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Can you track impressions for special units with 1x1 pixels and clicks with click command redirects?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you make multiple ad calls to different servers?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We run on DART DFP and place DART Macros for tracking clicks and cache buster variables, is this possible in your tags?</w:t>
      </w:r>
    </w:p>
    <w:p w:rsidR="00A01678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 xml:space="preserve">Our DART tagging architecture is on DART IFRAMEs.  Do you have technology to run banner ads than can run within IFRAMEs and expand ads that can escape the IFRAME? </w:t>
      </w:r>
    </w:p>
    <w:p w:rsid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you use pub files for expand ads like other vendors?</w:t>
      </w:r>
      <w:r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 xml:space="preserve"> 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you drop cookies and what data are you collecting? What is the intended use of the data?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you have a privacy policy?</w:t>
      </w:r>
    </w:p>
    <w:p w:rsid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Is your technology compatible across all browsers? Including Google Chrome?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you use Flash technology?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you use technologies other than Flash?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What is your server downtime measured at?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you follow IAB creative specifications when developing creative?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Do agencies bill of your third party numbers or the publisher's?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What are your requirements to become certified in using your products?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What is your support contact? Is there a main contact or email alias?</w:t>
      </w:r>
    </w:p>
    <w:p w:rsidR="003815E3" w:rsidRPr="003815E3" w:rsidRDefault="003815E3" w:rsidP="004D2B08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</w:pP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 xml:space="preserve">What is your </w:t>
      </w:r>
      <w:r w:rsidR="00A01678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after</w:t>
      </w:r>
      <w:r w:rsidRPr="003815E3">
        <w:rPr>
          <w:rFonts w:asciiTheme="minorHAnsi" w:eastAsia="Times New Roman" w:hAnsiTheme="minorHAnsi"/>
          <w:color w:val="1F497D" w:themeColor="text2"/>
          <w:sz w:val="24"/>
          <w:szCs w:val="24"/>
          <w:lang w:val="en-GB"/>
        </w:rPr>
        <w:t>hours/emergency contact number?</w:t>
      </w:r>
    </w:p>
    <w:sectPr w:rsidR="003815E3" w:rsidRPr="003815E3" w:rsidSect="001E07B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67" w:rsidRDefault="001A1167" w:rsidP="007260F8">
      <w:pPr>
        <w:spacing w:after="0" w:line="240" w:lineRule="auto"/>
      </w:pPr>
      <w:r>
        <w:separator/>
      </w:r>
    </w:p>
  </w:endnote>
  <w:endnote w:type="continuationSeparator" w:id="0">
    <w:p w:rsidR="001A1167" w:rsidRDefault="001A1167" w:rsidP="0072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BE" w:rsidRDefault="00D50467">
    <w:pPr>
      <w:pStyle w:val="Footer"/>
      <w:jc w:val="center"/>
    </w:pPr>
    <w:r>
      <w:fldChar w:fldCharType="begin"/>
    </w:r>
    <w:r w:rsidR="004036F9">
      <w:instrText xml:space="preserve"> PAGE   \* MERGEFORMAT </w:instrText>
    </w:r>
    <w:r>
      <w:fldChar w:fldCharType="separate"/>
    </w:r>
    <w:r w:rsidR="007A10D5">
      <w:rPr>
        <w:noProof/>
      </w:rPr>
      <w:t>1</w:t>
    </w:r>
    <w:r>
      <w:fldChar w:fldCharType="end"/>
    </w:r>
  </w:p>
  <w:p w:rsidR="00D140BE" w:rsidRDefault="001A1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67" w:rsidRDefault="001A1167" w:rsidP="007260F8">
      <w:pPr>
        <w:spacing w:after="0" w:line="240" w:lineRule="auto"/>
      </w:pPr>
      <w:r>
        <w:separator/>
      </w:r>
    </w:p>
  </w:footnote>
  <w:footnote w:type="continuationSeparator" w:id="0">
    <w:p w:rsidR="001A1167" w:rsidRDefault="001A1167" w:rsidP="0072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4656_"/>
      </v:shape>
    </w:pict>
  </w:numPicBullet>
  <w:abstractNum w:abstractNumId="0">
    <w:nsid w:val="308B758D"/>
    <w:multiLevelType w:val="hybridMultilevel"/>
    <w:tmpl w:val="ED8E2612"/>
    <w:lvl w:ilvl="0" w:tplc="D248B5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48A9"/>
    <w:multiLevelType w:val="hybridMultilevel"/>
    <w:tmpl w:val="7EC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F38A1"/>
    <w:multiLevelType w:val="hybridMultilevel"/>
    <w:tmpl w:val="652600AE"/>
    <w:lvl w:ilvl="0" w:tplc="CF046E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64524"/>
    <w:multiLevelType w:val="hybridMultilevel"/>
    <w:tmpl w:val="81DEADEC"/>
    <w:lvl w:ilvl="0" w:tplc="F0FC7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21759"/>
    <w:multiLevelType w:val="hybridMultilevel"/>
    <w:tmpl w:val="CFC44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E7832"/>
    <w:multiLevelType w:val="hybridMultilevel"/>
    <w:tmpl w:val="E578E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E"/>
    <w:rsid w:val="00042F56"/>
    <w:rsid w:val="001A1167"/>
    <w:rsid w:val="003815E3"/>
    <w:rsid w:val="004036F9"/>
    <w:rsid w:val="004D2B08"/>
    <w:rsid w:val="006B6147"/>
    <w:rsid w:val="007260F8"/>
    <w:rsid w:val="00761146"/>
    <w:rsid w:val="007A10D5"/>
    <w:rsid w:val="009351DE"/>
    <w:rsid w:val="00A01678"/>
    <w:rsid w:val="00B84B52"/>
    <w:rsid w:val="00C30E4E"/>
    <w:rsid w:val="00D50467"/>
    <w:rsid w:val="00E76A0A"/>
    <w:rsid w:val="00E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4E"/>
    <w:rPr>
      <w:rFonts w:ascii="Tahoma" w:eastAsia="Calibri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C30E4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C30E4E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81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4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4E"/>
    <w:rPr>
      <w:rFonts w:ascii="Tahoma" w:eastAsia="Calibri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C30E4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C30E4E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8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LinkedIn Corporation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corp.sysops</dc:creator>
  <cp:lastModifiedBy>Nicholas Teddy</cp:lastModifiedBy>
  <cp:revision>2</cp:revision>
  <dcterms:created xsi:type="dcterms:W3CDTF">2016-08-03T19:59:00Z</dcterms:created>
  <dcterms:modified xsi:type="dcterms:W3CDTF">2016-08-03T19:59:00Z</dcterms:modified>
</cp:coreProperties>
</file>